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96" w:rsidRPr="001A3696" w:rsidRDefault="001A3696" w:rsidP="001A3696">
      <w:pPr>
        <w:jc w:val="both"/>
        <w:rPr>
          <w:b/>
          <w:sz w:val="32"/>
        </w:rPr>
      </w:pPr>
      <w:r w:rsidRPr="001A3696">
        <w:rPr>
          <w:b/>
          <w:sz w:val="32"/>
        </w:rPr>
        <w:t xml:space="preserve">Mangaratiba recebe etapa final para implantar seu </w:t>
      </w:r>
      <w:proofErr w:type="spellStart"/>
      <w:r w:rsidRPr="001A3696">
        <w:rPr>
          <w:b/>
          <w:sz w:val="32"/>
        </w:rPr>
        <w:t>ProMEA</w:t>
      </w:r>
      <w:proofErr w:type="spellEnd"/>
      <w:r>
        <w:rPr>
          <w:b/>
          <w:sz w:val="32"/>
        </w:rPr>
        <w:t xml:space="preserve">, custeado pelo </w:t>
      </w:r>
      <w:bookmarkStart w:id="0" w:name="_GoBack"/>
      <w:bookmarkEnd w:id="0"/>
      <w:r w:rsidRPr="001A3696">
        <w:rPr>
          <w:b/>
          <w:sz w:val="32"/>
        </w:rPr>
        <w:t>Comitê Guandu</w:t>
      </w:r>
    </w:p>
    <w:p w:rsidR="001A3696" w:rsidRDefault="001A3696" w:rsidP="001A3696">
      <w:pPr>
        <w:jc w:val="both"/>
        <w:rPr>
          <w:sz w:val="32"/>
        </w:rPr>
      </w:pPr>
    </w:p>
    <w:p w:rsidR="001A3696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>Iniciadas na segunda quinzena de outubro, as Oficinas Devolutivas de Prognóstico dos Programas Municipais de Educação Ambiental (</w:t>
      </w:r>
      <w:proofErr w:type="spellStart"/>
      <w:r w:rsidRPr="001A3696">
        <w:rPr>
          <w:sz w:val="32"/>
        </w:rPr>
        <w:t>ProMEAs</w:t>
      </w:r>
      <w:proofErr w:type="spellEnd"/>
      <w:r w:rsidRPr="001A3696">
        <w:rPr>
          <w:sz w:val="32"/>
        </w:rPr>
        <w:t>) são destaque também neste mês de novembro</w:t>
      </w:r>
      <w:r>
        <w:rPr>
          <w:sz w:val="32"/>
        </w:rPr>
        <w:t>. U</w:t>
      </w:r>
      <w:r w:rsidRPr="001A3696">
        <w:rPr>
          <w:sz w:val="32"/>
        </w:rPr>
        <w:t>ma das Prefeituras a receber o trabalho no últi</w:t>
      </w:r>
      <w:r>
        <w:rPr>
          <w:sz w:val="32"/>
        </w:rPr>
        <w:t xml:space="preserve">mo dia 8 foi a de Mangaratiba. </w:t>
      </w:r>
      <w:r w:rsidRPr="001A3696">
        <w:rPr>
          <w:sz w:val="32"/>
        </w:rPr>
        <w:t xml:space="preserve">Essa é das últimas etapas do processo de elaboração e implantação do </w:t>
      </w:r>
      <w:proofErr w:type="spellStart"/>
      <w:r w:rsidRPr="001A3696">
        <w:rPr>
          <w:sz w:val="32"/>
        </w:rPr>
        <w:t>ProMEA</w:t>
      </w:r>
      <w:proofErr w:type="spellEnd"/>
      <w:r w:rsidRPr="001A3696">
        <w:rPr>
          <w:sz w:val="32"/>
        </w:rPr>
        <w:t xml:space="preserve"> </w:t>
      </w:r>
      <w:r>
        <w:rPr>
          <w:sz w:val="32"/>
        </w:rPr>
        <w:t>no município</w:t>
      </w:r>
      <w:r w:rsidRPr="001A3696">
        <w:rPr>
          <w:sz w:val="32"/>
        </w:rPr>
        <w:t>, em parceria com o Comitê Guandu, junto à Associação Pró-Gestão das Águas da Bacia Hidrográfica do Rio Paraíba do Sul (</w:t>
      </w:r>
      <w:proofErr w:type="spellStart"/>
      <w:r w:rsidRPr="001A3696">
        <w:rPr>
          <w:sz w:val="32"/>
        </w:rPr>
        <w:t>Agevap</w:t>
      </w:r>
      <w:proofErr w:type="spellEnd"/>
      <w:r w:rsidRPr="001A3696">
        <w:rPr>
          <w:sz w:val="32"/>
        </w:rPr>
        <w:t xml:space="preserve">), e com execução da </w:t>
      </w:r>
      <w:proofErr w:type="spellStart"/>
      <w:r w:rsidRPr="001A3696">
        <w:rPr>
          <w:sz w:val="32"/>
        </w:rPr>
        <w:t>Myr</w:t>
      </w:r>
      <w:proofErr w:type="spellEnd"/>
      <w:r w:rsidRPr="001A3696">
        <w:rPr>
          <w:sz w:val="32"/>
        </w:rPr>
        <w:t xml:space="preserve"> Projetos Sustentáveis. </w:t>
      </w:r>
    </w:p>
    <w:p w:rsid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 xml:space="preserve">A oficina Devolutiva de Prognóstico do </w:t>
      </w:r>
      <w:proofErr w:type="spellStart"/>
      <w:r w:rsidRPr="001A3696">
        <w:rPr>
          <w:sz w:val="32"/>
        </w:rPr>
        <w:t>ProMEA</w:t>
      </w:r>
      <w:proofErr w:type="spellEnd"/>
      <w:r w:rsidRPr="001A3696">
        <w:rPr>
          <w:sz w:val="32"/>
        </w:rPr>
        <w:t xml:space="preserve"> foi intermediada pela empresa </w:t>
      </w:r>
      <w:proofErr w:type="spellStart"/>
      <w:r w:rsidRPr="001A3696">
        <w:rPr>
          <w:sz w:val="32"/>
        </w:rPr>
        <w:t>Myr</w:t>
      </w:r>
      <w:proofErr w:type="spellEnd"/>
      <w:r w:rsidRPr="001A3696">
        <w:rPr>
          <w:sz w:val="32"/>
        </w:rPr>
        <w:t xml:space="preserve"> Projetos Sustentáveis e contou com a participação da população e de representantes das secretarias municipais. O encontro aconteceu no Centro Cultural </w:t>
      </w:r>
      <w:proofErr w:type="spellStart"/>
      <w:r w:rsidRPr="001A3696">
        <w:rPr>
          <w:sz w:val="32"/>
        </w:rPr>
        <w:t>Cary</w:t>
      </w:r>
      <w:proofErr w:type="spellEnd"/>
      <w:r w:rsidRPr="001A3696">
        <w:rPr>
          <w:sz w:val="32"/>
        </w:rPr>
        <w:t xml:space="preserve"> Cavalcanti, em Mangaratiba. </w:t>
      </w:r>
    </w:p>
    <w:p w:rsidR="001A3696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 xml:space="preserve">Durante </w:t>
      </w:r>
      <w:r>
        <w:rPr>
          <w:sz w:val="32"/>
        </w:rPr>
        <w:t>a oficina</w:t>
      </w:r>
      <w:r w:rsidRPr="001A3696">
        <w:rPr>
          <w:sz w:val="32"/>
        </w:rPr>
        <w:t xml:space="preserve"> foram apresentadas as diretrizes que foram discutidas nas etapas anteriores, e as ações de Educação Ambiental que podem ser executadas no município e constarão nos </w:t>
      </w:r>
      <w:proofErr w:type="spellStart"/>
      <w:r w:rsidRPr="001A3696">
        <w:rPr>
          <w:sz w:val="32"/>
        </w:rPr>
        <w:t>ProMEAs</w:t>
      </w:r>
      <w:proofErr w:type="spellEnd"/>
      <w:r w:rsidRPr="001A3696">
        <w:rPr>
          <w:sz w:val="32"/>
        </w:rPr>
        <w:t>. Vale lembrar que o encontro também está acontecendo em 12 outros municípios, que vão compor o Plano de Educação Ambiental da Região Hidrográfica II – Guandu-RJ, com foco em recursos hídricos.</w:t>
      </w:r>
    </w:p>
    <w:p w:rsidR="001A3696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 xml:space="preserve">A oficina contou com a participação do secretário de Defesa Civil de Mangaratiba, Cel. Rogério </w:t>
      </w:r>
      <w:proofErr w:type="spellStart"/>
      <w:r w:rsidRPr="001A3696">
        <w:rPr>
          <w:sz w:val="32"/>
        </w:rPr>
        <w:t>Escarani</w:t>
      </w:r>
      <w:proofErr w:type="spellEnd"/>
      <w:r w:rsidRPr="001A3696">
        <w:rPr>
          <w:sz w:val="32"/>
        </w:rPr>
        <w:t xml:space="preserve">, da responsável pelo setor de Projetos de Educação Ambiental da Secretaria de Meio Ambiente, Raquel Brasilino, da mobilizadora em Mangaratiba da </w:t>
      </w:r>
      <w:proofErr w:type="spellStart"/>
      <w:r w:rsidRPr="001A3696">
        <w:rPr>
          <w:sz w:val="32"/>
        </w:rPr>
        <w:t>Myr</w:t>
      </w:r>
      <w:proofErr w:type="spellEnd"/>
      <w:r w:rsidRPr="001A3696">
        <w:rPr>
          <w:sz w:val="32"/>
        </w:rPr>
        <w:t xml:space="preserve">, Carla Santos, da bióloga da </w:t>
      </w:r>
      <w:proofErr w:type="spellStart"/>
      <w:r w:rsidRPr="001A3696">
        <w:rPr>
          <w:sz w:val="32"/>
        </w:rPr>
        <w:t>Myr</w:t>
      </w:r>
      <w:proofErr w:type="spellEnd"/>
      <w:r w:rsidRPr="001A3696">
        <w:rPr>
          <w:sz w:val="32"/>
        </w:rPr>
        <w:t xml:space="preserve">, Daiany Mendes, de representantes de associações de Pesca, de Quilombolas e de </w:t>
      </w:r>
      <w:proofErr w:type="spellStart"/>
      <w:r w:rsidRPr="001A3696">
        <w:rPr>
          <w:sz w:val="32"/>
        </w:rPr>
        <w:t>Maricultura</w:t>
      </w:r>
      <w:proofErr w:type="spellEnd"/>
      <w:r w:rsidRPr="001A3696">
        <w:rPr>
          <w:sz w:val="32"/>
        </w:rPr>
        <w:t xml:space="preserve">.  </w:t>
      </w:r>
    </w:p>
    <w:p w:rsidR="001A3696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lastRenderedPageBreak/>
        <w:t xml:space="preserve">As Oficinas Devolutivas nos municípios ocorrem após a realização das Oficinas Participativas e das Reuniões Construtivas de Cenários e Ações, onde foram discutidas e construídas as ações de Educação Ambiental que constarão nos </w:t>
      </w:r>
      <w:proofErr w:type="spellStart"/>
      <w:r w:rsidRPr="001A3696">
        <w:rPr>
          <w:sz w:val="32"/>
        </w:rPr>
        <w:t>ProMEAs</w:t>
      </w:r>
      <w:proofErr w:type="spellEnd"/>
      <w:r w:rsidRPr="001A3696">
        <w:rPr>
          <w:sz w:val="32"/>
        </w:rPr>
        <w:t xml:space="preserve">. </w:t>
      </w:r>
    </w:p>
    <w:p w:rsidR="001A3696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 xml:space="preserve">O objetivo das Oficinas Devolutivas do Prognóstico, que </w:t>
      </w:r>
      <w:r>
        <w:rPr>
          <w:sz w:val="32"/>
        </w:rPr>
        <w:t>foram</w:t>
      </w:r>
      <w:r w:rsidRPr="001A3696">
        <w:rPr>
          <w:sz w:val="32"/>
        </w:rPr>
        <w:t xml:space="preserve"> abertas às populações de cada município, </w:t>
      </w:r>
      <w:r>
        <w:rPr>
          <w:sz w:val="32"/>
        </w:rPr>
        <w:t>foi</w:t>
      </w:r>
      <w:r w:rsidRPr="001A3696">
        <w:rPr>
          <w:sz w:val="32"/>
        </w:rPr>
        <w:t xml:space="preserve"> apresentar os programas, projetos e ações de Educação Ambiental a serem implantados em cada uma das 13 cidades após terem sido identificadas as problemáticas socioambientais da região, buscando fomentar as estratégias de desenvolvimento sustentável em cada uma delas. </w:t>
      </w:r>
    </w:p>
    <w:p w:rsidR="001A3696" w:rsidRPr="001A3696" w:rsidRDefault="001A3696" w:rsidP="001A3696">
      <w:pPr>
        <w:jc w:val="both"/>
        <w:rPr>
          <w:sz w:val="32"/>
        </w:rPr>
      </w:pPr>
      <w:r>
        <w:rPr>
          <w:sz w:val="32"/>
        </w:rPr>
        <w:t xml:space="preserve">A elaboração do </w:t>
      </w:r>
      <w:proofErr w:type="spellStart"/>
      <w:r>
        <w:rPr>
          <w:sz w:val="32"/>
        </w:rPr>
        <w:t>ProMEAs</w:t>
      </w:r>
      <w:proofErr w:type="spellEnd"/>
      <w:r>
        <w:rPr>
          <w:sz w:val="32"/>
        </w:rPr>
        <w:t xml:space="preserve"> representa u</w:t>
      </w:r>
      <w:r w:rsidRPr="001A3696">
        <w:rPr>
          <w:sz w:val="32"/>
        </w:rPr>
        <w:t xml:space="preserve">m investimento próprio do Comitê Guandu de aproximadamente R$ 1,5 milhão, que contempla Seropédica, Paracambi, Mendes, Miguel Pereira, Engenheiro Paulo de </w:t>
      </w:r>
      <w:proofErr w:type="spellStart"/>
      <w:r w:rsidRPr="001A3696">
        <w:rPr>
          <w:sz w:val="32"/>
        </w:rPr>
        <w:t>Frontin</w:t>
      </w:r>
      <w:proofErr w:type="spellEnd"/>
      <w:r w:rsidRPr="001A3696">
        <w:rPr>
          <w:sz w:val="32"/>
        </w:rPr>
        <w:t xml:space="preserve">, Itaguaí, Nova Iguaçu, Queimados, Japeri, Piraí, Barra do Piraí, Rio Claro, Mangaratiba. </w:t>
      </w:r>
    </w:p>
    <w:p w:rsidR="004A6E62" w:rsidRPr="001A3696" w:rsidRDefault="001A3696" w:rsidP="001A3696">
      <w:pPr>
        <w:jc w:val="both"/>
        <w:rPr>
          <w:sz w:val="32"/>
        </w:rPr>
      </w:pPr>
      <w:r w:rsidRPr="001A3696">
        <w:rPr>
          <w:sz w:val="32"/>
        </w:rPr>
        <w:t>De todos os municípios da bacia do Guandu, somente Rio de Janeiro e Vassouras não estão recebendo as ações, porque já têm os seus programas elaborados. Mas, a intenção do Colegiado, é consolidar o Plano de Educação Ambiental, incluindo e levando em consideração os documentos destes dois municípios.</w:t>
      </w:r>
    </w:p>
    <w:sectPr w:rsidR="004A6E62" w:rsidRPr="001A3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6"/>
    <w:rsid w:val="001A3696"/>
    <w:rsid w:val="004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1B22"/>
  <w15:chartTrackingRefBased/>
  <w15:docId w15:val="{24A0D140-E96B-4FA2-B0D5-BFFB6C31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Neto</dc:creator>
  <cp:keywords/>
  <dc:description/>
  <cp:lastModifiedBy>Arnaldo Neto</cp:lastModifiedBy>
  <cp:revision>1</cp:revision>
  <dcterms:created xsi:type="dcterms:W3CDTF">2023-11-16T20:01:00Z</dcterms:created>
  <dcterms:modified xsi:type="dcterms:W3CDTF">2023-11-16T20:06:00Z</dcterms:modified>
</cp:coreProperties>
</file>